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84.049988pt;margin-top:373.009979pt;width:24pt;height:14.6pt;mso-position-horizontal-relative:page;mso-position-vertical-relative:page;z-index:-3640" coordorigin="5681,7460" coordsize="480,292">
            <v:shape style="position:absolute;left:5681;top:7460;width:480;height:292" coordorigin="5681,7460" coordsize="480,292" path="m5681,7752l6161,7752,6161,7460,5681,7460,5681,7752x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65.350006pt;margin-top:372.109985pt;width:24pt;height:14.6pt;mso-position-horizontal-relative:page;mso-position-vertical-relative:page;z-index:-3616" coordorigin="7307,7442" coordsize="480,292">
            <v:shape style="position:absolute;left:7307;top:7442;width:480;height:292" coordorigin="7307,7442" coordsize="480,292" path="m7307,7734l7787,7734,7787,7442,7307,7442,7307,7734xe" filled="false" stroked="true" strokeweight=".75pt" strokecolor="#000000">
              <v:path arrowok="t"/>
            </v:shape>
            <w10:wrap type="none"/>
          </v:group>
        </w:pict>
      </w:r>
    </w:p>
    <w:p>
      <w:pPr>
        <w:spacing w:line="1141" w:lineRule="exact"/>
        <w:ind w:left="46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drawing>
          <wp:inline distT="0" distB="0" distL="0" distR="0">
            <wp:extent cx="725683" cy="72504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83" cy="72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pStyle w:val="Heading1"/>
        <w:spacing w:line="343" w:lineRule="auto" w:before="118"/>
        <w:ind w:left="3609" w:right="3580" w:firstLine="1377"/>
        <w:jc w:val="left"/>
        <w:rPr>
          <w:b w:val="0"/>
          <w:bCs w:val="0"/>
        </w:rPr>
      </w:pPr>
      <w:r>
        <w:rPr>
          <w:rFonts w:ascii="Times New Roman" w:hAnsi="Times New Roman"/>
        </w:rPr>
        <w:t>T.C. </w:t>
      </w:r>
      <w:r>
        <w:rPr/>
        <w:t>GAZİANTEP</w:t>
      </w:r>
      <w:r>
        <w:rPr>
          <w:spacing w:val="-4"/>
        </w:rPr>
        <w:t> </w:t>
      </w:r>
      <w:r>
        <w:rPr/>
        <w:t>ÜNİVERSİTESİ</w:t>
      </w:r>
      <w:r>
        <w:rPr>
          <w:b w:val="0"/>
        </w:rPr>
      </w:r>
    </w:p>
    <w:p>
      <w:pPr>
        <w:spacing w:before="5"/>
        <w:ind w:left="2769" w:right="2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SAĞLIK BİLİMLERİ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ENSTİTÜSÜ</w:t>
      </w:r>
      <w:r>
        <w:rPr>
          <w:rFonts w:ascii="Times New Roman" w:hAnsi="Times New Roman"/>
          <w:sz w:val="24"/>
        </w:rPr>
      </w:r>
    </w:p>
    <w:p>
      <w:pPr>
        <w:spacing w:before="120"/>
        <w:ind w:left="2769" w:right="277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TEZ İNTİHAL RAPORU BAŞVURU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FORMU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Heading2"/>
        <w:tabs>
          <w:tab w:pos="280" w:val="left" w:leader="none"/>
        </w:tabs>
        <w:spacing w:line="240" w:lineRule="auto"/>
        <w:ind w:right="67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/</w:t>
        <w:tab/>
        <w:t>/20</w:t>
      </w:r>
    </w:p>
    <w:p>
      <w:pPr>
        <w:spacing w:line="360" w:lineRule="auto" w:before="124"/>
        <w:ind w:left="112" w:right="105" w:firstLine="99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Aşağıda belirtilen bilgiler doğrultusunda t</w:t>
      </w:r>
      <w:r>
        <w:rPr>
          <w:rFonts w:ascii="Times New Roman" w:hAnsi="Times New Roman"/>
          <w:sz w:val="22"/>
        </w:rPr>
        <w:t>ezimin intihal raporunun (benzerlik </w:t>
      </w:r>
      <w:r>
        <w:rPr>
          <w:rFonts w:ascii="Times New Roman" w:hAnsi="Times New Roman"/>
          <w:sz w:val="22"/>
        </w:rPr>
        <w:t>ön</w:t>
      </w:r>
      <w:r>
        <w:rPr>
          <w:rFonts w:ascii="Times New Roman" w:hAnsi="Times New Roman"/>
          <w:spacing w:val="54"/>
          <w:sz w:val="22"/>
        </w:rPr>
        <w:t> </w:t>
      </w:r>
      <w:r>
        <w:rPr>
          <w:rFonts w:ascii="Times New Roman" w:hAnsi="Times New Roman"/>
          <w:sz w:val="22"/>
        </w:rPr>
        <w:t>değerlendirmesi)</w:t>
      </w:r>
      <w:r>
        <w:rPr>
          <w:rFonts w:ascii="Times New Roman" w:hAnsi="Times New Roman"/>
          <w:w w:val="100"/>
          <w:sz w:val="22"/>
        </w:rPr>
        <w:t> </w:t>
      </w:r>
      <w:r>
        <w:rPr>
          <w:rFonts w:ascii="Times New Roman" w:hAnsi="Times New Roman"/>
          <w:sz w:val="22"/>
        </w:rPr>
        <w:t>Turnitin yazılım programında Enstitünüz tarafından yapılmasını </w:t>
      </w:r>
      <w:r>
        <w:rPr>
          <w:rFonts w:ascii="Times New Roman" w:hAnsi="Times New Roman"/>
          <w:sz w:val="22"/>
        </w:rPr>
        <w:t>arz</w:t>
      </w:r>
      <w:r>
        <w:rPr>
          <w:rFonts w:ascii="Times New Roman" w:hAnsi="Times New Roman"/>
          <w:spacing w:val="-19"/>
          <w:sz w:val="22"/>
        </w:rPr>
        <w:t> </w:t>
      </w:r>
      <w:r>
        <w:rPr>
          <w:rFonts w:ascii="Times New Roman" w:hAnsi="Times New Roman"/>
          <w:sz w:val="22"/>
        </w:rPr>
        <w:t>ederim.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67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2"/>
        <w:gridCol w:w="2972"/>
        <w:gridCol w:w="3358"/>
      </w:tblGrid>
      <w:tr>
        <w:trPr>
          <w:trHeight w:val="629" w:hRule="exac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Öğrencinin Adı ve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S</w:t>
            </w:r>
            <w:r>
              <w:rPr>
                <w:rFonts w:ascii="Times New Roman" w:hAnsi="Times New Roman"/>
                <w:b/>
                <w:sz w:val="22"/>
              </w:rPr>
              <w:t>oyadı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İmza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31" w:hRule="exac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e-posta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Enstitü Anabilim</w:t>
            </w:r>
            <w:r>
              <w:rPr>
                <w:rFonts w:ascii="Times New Roman" w:hAns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Dalı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Lisansüstü</w:t>
            </w:r>
            <w:r>
              <w:rPr>
                <w:rFonts w:ascii="Times New Roman" w:hAnsi="Times New Roman"/>
                <w:b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Program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287" w:val="left" w:leader="none"/>
              </w:tabs>
              <w:spacing w:line="240" w:lineRule="auto" w:before="12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Yüksek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Lisans</w:t>
              <w:tab/>
            </w:r>
            <w:r>
              <w:rPr>
                <w:rFonts w:ascii="Times New Roman" w:hAnsi="Times New Roman"/>
                <w:sz w:val="22"/>
              </w:rPr>
              <w:t>Doktora</w:t>
            </w:r>
          </w:p>
        </w:tc>
      </w:tr>
      <w:tr>
        <w:trPr>
          <w:trHeight w:val="1128" w:hRule="exac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Tez</w:t>
            </w:r>
            <w:r>
              <w:rPr>
                <w:rFonts w:ascii="Times New Roman" w:hAnsi="Times New Roman"/>
                <w:b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B</w:t>
            </w:r>
            <w:r>
              <w:rPr>
                <w:rFonts w:ascii="Times New Roman" w:hAnsi="Times New Roman"/>
                <w:b/>
                <w:sz w:val="22"/>
              </w:rPr>
              <w:t>aşlığı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Tez</w:t>
            </w:r>
            <w:r>
              <w:rPr>
                <w:rFonts w:ascii="Times New Roman" w:hAnsi="Times New Roman"/>
                <w:b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D</w:t>
            </w:r>
            <w:r>
              <w:rPr>
                <w:rFonts w:ascii="Times New Roman" w:hAnsi="Times New Roman"/>
                <w:b/>
                <w:sz w:val="22"/>
              </w:rPr>
              <w:t>anışmanı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3"/>
              <w:ind w:left="1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İmza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3"/>
        <w:spacing w:line="240" w:lineRule="auto" w:before="73"/>
        <w:ind w:left="986" w:right="105"/>
        <w:jc w:val="left"/>
        <w:rPr>
          <w:b w:val="0"/>
          <w:bCs w:val="0"/>
        </w:rPr>
      </w:pPr>
      <w:r>
        <w:rPr>
          <w:w w:val="99"/>
        </w:rPr>
      </w:r>
      <w:r>
        <w:rPr>
          <w:spacing w:val="-50"/>
          <w:w w:val="99"/>
          <w:u w:val="single" w:color="000000"/>
        </w:rPr>
        <w:t> </w:t>
      </w:r>
      <w:r>
        <w:rPr>
          <w:u w:val="single" w:color="000000"/>
        </w:rPr>
        <w:t>İntiha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Ra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poru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İçi</w:t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-4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Teslim</w:t>
      </w:r>
      <w:r>
        <w:rPr>
          <w:rFonts w:ascii="Times New Roman" w:hAnsi="Times New Roman"/>
          <w:spacing w:val="-3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>Edilecek</w:t>
      </w:r>
      <w:r>
        <w:rPr>
          <w:rFonts w:ascii="Times New Roman" w:hAnsi="Times New Roman"/>
          <w:spacing w:val="-1"/>
          <w:u w:val="single" w:color="000000"/>
        </w:rPr>
        <w:t> </w:t>
      </w:r>
      <w:r>
        <w:rPr>
          <w:u w:val="single" w:color="000000"/>
        </w:rPr>
        <w:t>Do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sy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nın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H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zırla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n</w:t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m</w:t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sında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Dik</w:t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k</w:t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at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Edilecek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Önem</w:t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li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H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ususla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r: 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0" w:after="0"/>
        <w:ind w:left="395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Tez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başlığınız daha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önce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Enstitüye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bildirilen tez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başlığı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ile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birebir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  <w:u w:val="single" w:color="000000"/>
        </w:rPr>
        <w:t>ayn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ı</w:t>
      </w:r>
      <w:r>
        <w:rPr>
          <w:rFonts w:ascii="Times New Roman" w:hAnsi="Times New Roman"/>
          <w:spacing w:val="-1"/>
          <w:sz w:val="20"/>
          <w:u w:val="single" w:color="000000"/>
        </w:rPr>
        <w:t> </w:t>
      </w:r>
      <w:r>
        <w:rPr>
          <w:rFonts w:ascii="Times New Roman" w:hAnsi="Times New Roman"/>
          <w:spacing w:val="-1"/>
          <w:sz w:val="20"/>
        </w:rPr>
      </w:r>
      <w:r>
        <w:rPr>
          <w:rFonts w:ascii="Times New Roman" w:hAnsi="Times New Roman"/>
          <w:sz w:val="20"/>
        </w:rPr>
        <w:t>olmalıdır.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34" w:after="0"/>
        <w:ind w:left="678" w:right="0" w:hanging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Turnitin intihal rapo</w:t>
      </w:r>
      <w:r>
        <w:rPr>
          <w:rFonts w:ascii="Times New Roman" w:hAnsi="Times New Roman"/>
          <w:sz w:val="20"/>
        </w:rPr>
        <w:t>r çıktısı alındıktan sonra değişiklikler </w:t>
      </w:r>
      <w:r>
        <w:rPr>
          <w:rFonts w:ascii="Times New Roman" w:hAnsi="Times New Roman"/>
          <w:sz w:val="20"/>
        </w:rPr>
        <w:t>ancak </w:t>
      </w:r>
      <w:r>
        <w:rPr>
          <w:rFonts w:ascii="Times New Roman" w:hAnsi="Times New Roman"/>
          <w:sz w:val="20"/>
        </w:rPr>
        <w:t>tez sınav jürisinin önerisiyle yapılabilir.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76" w:lineRule="auto" w:before="36" w:after="0"/>
        <w:ind w:left="395" w:right="10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Tez,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intihal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raporu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başvurusundan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önce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tez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danışmanı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tarafından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pacing w:val="34"/>
          <w:sz w:val="20"/>
          <w:u w:val="single" w:color="000000"/>
        </w:rPr>
      </w:r>
      <w:r>
        <w:rPr>
          <w:rFonts w:ascii="Times New Roman" w:hAnsi="Times New Roman"/>
          <w:sz w:val="20"/>
          <w:u w:val="single" w:color="000000"/>
        </w:rPr>
        <w:t>Tu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rn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itin</w:t>
      </w:r>
      <w:r>
        <w:rPr>
          <w:rFonts w:ascii="Times New Roman" w:hAnsi="Times New Roman"/>
          <w:spacing w:val="28"/>
          <w:sz w:val="20"/>
          <w:u w:val="single" w:color="000000"/>
        </w:rPr>
        <w:t> </w:t>
      </w:r>
      <w:r>
        <w:rPr>
          <w:rFonts w:ascii="Times New Roman" w:hAnsi="Times New Roman"/>
          <w:spacing w:val="28"/>
          <w:sz w:val="20"/>
        </w:rPr>
      </w:r>
      <w:r>
        <w:rPr>
          <w:rFonts w:ascii="Times New Roman" w:hAnsi="Times New Roman"/>
          <w:sz w:val="20"/>
          <w:u w:val="single" w:color="000000"/>
        </w:rPr>
        <w:t>ar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şiv</w:t>
      </w:r>
      <w:r>
        <w:rPr>
          <w:rFonts w:ascii="Times New Roman" w:hAnsi="Times New Roman"/>
          <w:spacing w:val="26"/>
          <w:sz w:val="20"/>
          <w:u w:val="single" w:color="000000"/>
        </w:rPr>
        <w:t> </w:t>
      </w:r>
      <w:r>
        <w:rPr>
          <w:rFonts w:ascii="Times New Roman" w:hAnsi="Times New Roman"/>
          <w:spacing w:val="26"/>
          <w:sz w:val="20"/>
        </w:rPr>
      </w:r>
      <w:r>
        <w:rPr>
          <w:rFonts w:ascii="Times New Roman" w:hAnsi="Times New Roman"/>
          <w:sz w:val="20"/>
          <w:u w:val="single" w:color="000000"/>
        </w:rPr>
        <w:t>(d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epo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)</w:t>
      </w:r>
      <w:r>
        <w:rPr>
          <w:rFonts w:ascii="Times New Roman" w:hAnsi="Times New Roman"/>
          <w:spacing w:val="25"/>
          <w:sz w:val="20"/>
          <w:u w:val="single" w:color="000000"/>
        </w:rPr>
        <w:t> </w:t>
      </w:r>
      <w:r>
        <w:rPr>
          <w:rFonts w:ascii="Times New Roman" w:hAnsi="Times New Roman"/>
          <w:spacing w:val="25"/>
          <w:sz w:val="20"/>
        </w:rPr>
      </w:r>
      <w:r>
        <w:rPr>
          <w:rFonts w:ascii="Times New Roman" w:hAnsi="Times New Roman"/>
          <w:sz w:val="20"/>
          <w:u w:val="single" w:color="000000"/>
        </w:rPr>
        <w:t>k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ısm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ın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a</w:t>
      </w:r>
      <w:r>
        <w:rPr>
          <w:rFonts w:ascii="Times New Roman" w:hAnsi="Times New Roman"/>
          <w:spacing w:val="27"/>
          <w:sz w:val="20"/>
          <w:u w:val="single" w:color="000000"/>
        </w:rPr>
        <w:t> </w:t>
      </w:r>
      <w:r>
        <w:rPr>
          <w:rFonts w:ascii="Times New Roman" w:hAnsi="Times New Roman"/>
          <w:spacing w:val="27"/>
          <w:sz w:val="20"/>
        </w:rPr>
      </w:r>
      <w:r>
        <w:rPr>
          <w:rFonts w:ascii="Times New Roman" w:hAnsi="Times New Roman"/>
          <w:sz w:val="20"/>
          <w:u w:val="single" w:color="000000"/>
        </w:rPr>
        <w:t>y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ü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k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lem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ed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en</w:t>
      </w:r>
      <w:r>
        <w:rPr>
          <w:rFonts w:ascii="Times New Roman" w:hAnsi="Times New Roman"/>
          <w:spacing w:val="34"/>
          <w:sz w:val="20"/>
          <w:u w:val="single" w:color="000000"/>
        </w:rPr>
        <w:t> </w:t>
      </w:r>
      <w:r>
        <w:rPr>
          <w:rFonts w:ascii="Times New Roman" w:hAnsi="Times New Roman"/>
          <w:spacing w:val="34"/>
          <w:sz w:val="20"/>
        </w:rPr>
      </w:r>
      <w:r>
        <w:rPr>
          <w:rFonts w:ascii="Times New Roman" w:hAnsi="Times New Roman"/>
          <w:sz w:val="20"/>
        </w:rPr>
        <w:t>kontrol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edilmelidir (Rapor değerlendirmesinin hızlı olması için tez danışmanın kontrolü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uygundur</w:t>
      </w:r>
      <w:r>
        <w:rPr>
          <w:rFonts w:ascii="Times New Roman" w:hAnsi="Times New Roman"/>
          <w:sz w:val="20"/>
        </w:rPr>
        <w:t>).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0" w:after="0"/>
        <w:ind w:left="678" w:right="0" w:hanging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Enstitüye </w:t>
      </w:r>
      <w:r>
        <w:rPr>
          <w:rFonts w:ascii="Times New Roman" w:hAnsi="Times New Roman" w:cs="Times New Roman" w:eastAsia="Times New Roman"/>
          <w:sz w:val="20"/>
          <w:szCs w:val="20"/>
        </w:rPr>
        <w:t>teslim edilecek </w:t>
      </w:r>
      <w:r>
        <w:rPr>
          <w:rFonts w:ascii="Times New Roman" w:hAnsi="Times New Roman" w:cs="Times New Roman" w:eastAsia="Times New Roman"/>
          <w:sz w:val="20"/>
          <w:szCs w:val="20"/>
        </w:rPr>
        <w:t>lisansüstü tezi</w:t>
      </w:r>
      <w:r>
        <w:rPr>
          <w:rFonts w:ascii="Times New Roman" w:hAnsi="Times New Roman" w:cs="Times New Roman" w:eastAsia="Times New Roman"/>
          <w:sz w:val="20"/>
          <w:szCs w:val="20"/>
        </w:rPr>
        <w:t>n word (.doc ve .docx) ya da pdf </w:t>
      </w:r>
      <w:r>
        <w:rPr>
          <w:rFonts w:ascii="Times New Roman" w:hAnsi="Times New Roman" w:cs="Times New Roman" w:eastAsia="Times New Roman"/>
          <w:sz w:val="20"/>
          <w:szCs w:val="20"/>
        </w:rPr>
        <w:t>dosyası 20 MB’tan daha küçük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olmalıdır.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34" w:after="0"/>
        <w:ind w:left="678" w:right="0" w:hanging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Teslim edilecek </w:t>
      </w:r>
      <w:r>
        <w:rPr>
          <w:rFonts w:ascii="Times New Roman" w:hAnsi="Times New Roman"/>
          <w:sz w:val="20"/>
        </w:rPr>
        <w:t>dokümanın adı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pacing w:val="5"/>
          <w:sz w:val="20"/>
        </w:rPr>
      </w:r>
      <w:r>
        <w:rPr>
          <w:rFonts w:ascii="Times New Roman" w:hAnsi="Times New Roman"/>
          <w:sz w:val="20"/>
          <w:u w:val="single" w:color="000000"/>
        </w:rPr>
        <w:t>Ad-Soyad-</w:t>
      </w:r>
      <w:r>
        <w:rPr>
          <w:rFonts w:ascii="Times New Roman" w:hAnsi="Times New Roman"/>
          <w:sz w:val="20"/>
          <w:u w:val="single" w:color="000000"/>
        </w:rPr>
        <w:t>İn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ti</w:t>
      </w:r>
      <w:r>
        <w:rPr>
          <w:rFonts w:ascii="Times New Roman" w:hAnsi="Times New Roman"/>
          <w:sz w:val="20"/>
          <w:u w:val="single" w:color="000000"/>
        </w:rPr>
        <w:t>hal </w: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t>şeklinde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olmalıdır.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  <w:tab w:pos="1690" w:val="left" w:leader="none"/>
          <w:tab w:pos="2856" w:val="left" w:leader="none"/>
          <w:tab w:pos="3570" w:val="left" w:leader="none"/>
          <w:tab w:pos="4491" w:val="left" w:leader="none"/>
          <w:tab w:pos="5441" w:val="left" w:leader="none"/>
          <w:tab w:pos="5877" w:val="left" w:leader="none"/>
          <w:tab w:pos="6567" w:val="left" w:leader="none"/>
          <w:tab w:pos="7647" w:val="left" w:leader="none"/>
          <w:tab w:pos="8350" w:val="left" w:leader="none"/>
          <w:tab w:pos="9050" w:val="left" w:leader="none"/>
          <w:tab w:pos="10088" w:val="left" w:leader="none"/>
        </w:tabs>
        <w:spacing w:line="278" w:lineRule="auto" w:before="34" w:after="0"/>
        <w:ind w:left="395" w:right="10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Gaziantep</w:t>
        <w:tab/>
        <w:t>Üniversitesi</w:t>
        <w:tab/>
      </w:r>
      <w:r>
        <w:rPr>
          <w:rFonts w:ascii="Times New Roman" w:hAnsi="Times New Roman"/>
          <w:sz w:val="20"/>
        </w:rPr>
        <w:t>Sağlık</w:t>
        <w:tab/>
      </w:r>
      <w:r>
        <w:rPr>
          <w:rFonts w:ascii="Times New Roman" w:hAnsi="Times New Roman"/>
          <w:spacing w:val="-1"/>
          <w:sz w:val="20"/>
        </w:rPr>
        <w:t>Bilimleri</w:t>
        <w:tab/>
        <w:t>Enstitüsü</w:t>
        <w:tab/>
      </w:r>
      <w:r>
        <w:rPr>
          <w:rFonts w:ascii="Times New Roman" w:hAnsi="Times New Roman"/>
          <w:sz w:val="20"/>
        </w:rPr>
        <w:t>tez</w:t>
        <w:tab/>
      </w:r>
      <w:r>
        <w:rPr>
          <w:rFonts w:ascii="Times New Roman" w:hAnsi="Times New Roman"/>
          <w:w w:val="95"/>
          <w:sz w:val="20"/>
        </w:rPr>
        <w:t>yazım</w:t>
        <w:tab/>
        <w:t>kılavuzuna</w:t>
        <w:tab/>
      </w:r>
      <w:r>
        <w:rPr>
          <w:rFonts w:ascii="Times New Roman" w:hAnsi="Times New Roman"/>
          <w:spacing w:val="-1"/>
          <w:sz w:val="20"/>
        </w:rPr>
        <w:t>uygun</w:t>
        <w:tab/>
      </w:r>
      <w:r>
        <w:rPr>
          <w:rFonts w:ascii="Times New Roman" w:hAnsi="Times New Roman"/>
          <w:w w:val="95"/>
          <w:sz w:val="20"/>
        </w:rPr>
        <w:t>olarak</w:t>
        <w:tab/>
        <w:t>hazırlan</w:t>
      </w:r>
      <w:r>
        <w:rPr>
          <w:rFonts w:ascii="Times New Roman" w:hAnsi="Times New Roman"/>
          <w:w w:val="95"/>
          <w:sz w:val="20"/>
        </w:rPr>
        <w:t>an</w:t>
        <w:tab/>
      </w:r>
      <w:r>
        <w:rPr>
          <w:rFonts w:ascii="Times New Roman" w:hAnsi="Times New Roman"/>
          <w:spacing w:val="-1"/>
          <w:sz w:val="20"/>
        </w:rPr>
        <w:t>tez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color w:val="0000FF"/>
          <w:w w:val="99"/>
          <w:sz w:val="20"/>
        </w:rPr>
      </w:r>
      <w:hyperlink r:id="rId6">
        <w:r>
          <w:rPr>
            <w:rFonts w:ascii="Times New Roman" w:hAnsi="Times New Roman"/>
            <w:color w:val="0000FF"/>
            <w:sz w:val="20"/>
            <w:u w:val="single" w:color="0000FF"/>
          </w:rPr>
          <w:t>ahmetsaracal@gantep.edu.tr </w:t>
        </w:r>
        <w:r>
          <w:rPr>
            <w:rFonts w:ascii="Times New Roman" w:hAnsi="Times New Roman"/>
            <w:color w:val="0000FF"/>
            <w:sz w:val="20"/>
          </w:rPr>
        </w:r>
      </w:hyperlink>
      <w:r>
        <w:rPr>
          <w:rFonts w:ascii="Times New Roman" w:hAnsi="Times New Roman"/>
          <w:sz w:val="20"/>
        </w:rPr>
        <w:t>mail adresine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gönderilmelidir.</w:t>
      </w:r>
    </w:p>
    <w:p>
      <w:pPr>
        <w:pStyle w:val="Heading3"/>
        <w:numPr>
          <w:ilvl w:val="0"/>
          <w:numId w:val="1"/>
        </w:numPr>
        <w:tabs>
          <w:tab w:pos="679" w:val="left" w:leader="none"/>
        </w:tabs>
        <w:spacing w:line="229" w:lineRule="exact" w:before="0" w:after="0"/>
        <w:ind w:left="678" w:right="0" w:hanging="283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u w:val="single" w:color="000000"/>
        </w:rPr>
        <w:t>D</w:t>
      </w:r>
      <w:r>
        <w:rPr>
          <w:u w:val="single" w:color="000000"/>
        </w:rPr>
        <w:t>o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sy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içerisinde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“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K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pak</w:t>
      </w:r>
      <w:r>
        <w:rPr>
          <w:spacing w:val="-47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-</w:t>
      </w:r>
      <w:r>
        <w:rPr>
          <w:u w:val="single" w:color="000000"/>
        </w:rPr>
        <w:t>Türk</w:t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çe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Ö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zet</w:t>
      </w:r>
      <w:r>
        <w:rPr>
          <w:spacing w:val="-4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-</w:t>
      </w:r>
      <w:r>
        <w:rPr>
          <w:rFonts w:ascii="Times New Roman" w:hAnsi="Times New Roman" w:cs="Times New Roman" w:eastAsia="Times New Roman"/>
          <w:spacing w:val="2"/>
          <w:u w:val="single" w:color="000000"/>
        </w:rPr>
        <w:t> </w:t>
      </w:r>
      <w:r>
        <w:rPr>
          <w:u w:val="single" w:color="000000"/>
        </w:rPr>
        <w:t>İngilizce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Ö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zet</w:t>
      </w:r>
      <w:r>
        <w:rPr>
          <w:spacing w:val="-4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-</w:t>
      </w:r>
      <w:r>
        <w:rPr>
          <w:rFonts w:ascii="Times New Roman" w:hAnsi="Times New Roman" w:cs="Times New Roman" w:eastAsia="Times New Roman"/>
          <w:spacing w:val="2"/>
          <w:u w:val="single" w:color="000000"/>
        </w:rPr>
        <w:t> </w:t>
      </w:r>
      <w:r>
        <w:rPr>
          <w:u w:val="single" w:color="000000"/>
        </w:rPr>
        <w:t>Giriş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v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Ama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ç</w:t>
      </w:r>
      <w:r>
        <w:rPr>
          <w:spacing w:val="-50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-Genel</w:t>
      </w:r>
      <w:r>
        <w:rPr>
          <w:rFonts w:ascii="Times New Roman" w:hAnsi="Times New Roman" w:cs="Times New Roman" w:eastAsia="Times New Roman"/>
          <w:spacing w:val="3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Bilgiler-</w:t>
      </w:r>
      <w:r>
        <w:rPr>
          <w:u w:val="single" w:color="000000"/>
        </w:rPr>
        <w:t>G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ereç</w:t>
      </w:r>
      <w:r>
        <w:rPr>
          <w:spacing w:val="4"/>
          <w:u w:val="single" w:color="000000"/>
        </w:rPr>
        <w:t> </w:t>
      </w:r>
      <w:r>
        <w:rPr>
          <w:u w:val="single" w:color="000000"/>
        </w:rPr>
        <w:t>v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Yö</w:t>
      </w:r>
      <w:r>
        <w:rPr>
          <w:spacing w:val="-50"/>
          <w:u w:val="single" w:color="000000"/>
        </w:rPr>
        <w:t> </w:t>
      </w:r>
      <w:r>
        <w:rPr>
          <w:u w:val="single" w:color="000000"/>
        </w:rPr>
        <w:t>ntem</w:t>
      </w:r>
      <w:r>
        <w:rPr>
          <w:spacing w:val="-50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-Bulgular-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before="34"/>
        <w:ind w:left="395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50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Ta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rt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ışm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v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Sonuç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nak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la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r”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ısım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ları</w:t>
      </w:r>
      <w:r>
        <w:rPr>
          <w:rFonts w:ascii="Times New Roman" w:hAnsi="Times New Roman" w:cs="Times New Roman" w:eastAsia="Times New Roman"/>
          <w:b/>
          <w:bCs/>
          <w:spacing w:val="-7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er</w:t>
      </w: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lm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lıdır.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76" w:lineRule="auto" w:before="34" w:after="0"/>
        <w:ind w:left="395" w:right="111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Yukarıda belirtilen kısımlar dışındaki “tez onayı, beyan, teşekkür, içindekiler, tablo listesi, şekil</w:t>
      </w:r>
      <w:r>
        <w:rPr>
          <w:rFonts w:ascii="Times New Roman" w:hAnsi="Times New Roman" w:cs="Times New Roman" w:eastAsia="Times New Roman"/>
          <w:b/>
          <w:bCs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listesi,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kısaltmalar,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ekler,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formlar,</w:t>
      </w:r>
      <w:r>
        <w:rPr>
          <w:rFonts w:ascii="Times New Roman" w:hAnsi="Times New Roman" w:cs="Times New Roman" w:eastAsia="Times New Roman"/>
          <w:b/>
          <w:bCs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kurum</w:t>
      </w:r>
      <w:r>
        <w:rPr>
          <w:rFonts w:ascii="Times New Roman" w:hAnsi="Times New Roman" w:cs="Times New Roman" w:eastAsia="Times New Roman"/>
          <w:b/>
          <w:bCs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izin</w:t>
      </w:r>
      <w:r>
        <w:rPr>
          <w:rFonts w:ascii="Times New Roman" w:hAnsi="Times New Roman" w:cs="Times New Roman" w:eastAsia="Times New Roman"/>
          <w:b/>
          <w:bCs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yazıları,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etik</w:t>
      </w:r>
      <w:r>
        <w:rPr>
          <w:rFonts w:ascii="Times New Roman" w:hAnsi="Times New Roman" w:cs="Times New Roman" w:eastAsia="Times New Roman"/>
          <w:b/>
          <w:bCs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kurul</w:t>
      </w:r>
      <w:r>
        <w:rPr>
          <w:rFonts w:ascii="Times New Roman" w:hAnsi="Times New Roman" w:cs="Times New Roman" w:eastAsia="Times New Roman"/>
          <w:b/>
          <w:bCs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raporları,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hasta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onam</w:t>
      </w:r>
      <w:r>
        <w:rPr>
          <w:rFonts w:ascii="Times New Roman" w:hAnsi="Times New Roman" w:cs="Times New Roman" w:eastAsia="Times New Roman"/>
          <w:b/>
          <w:bCs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formları,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özgeçmiş</w:t>
      </w:r>
      <w:r>
        <w:rPr>
          <w:rFonts w:ascii="Times New Roman" w:hAnsi="Times New Roman" w:cs="Times New Roman" w:eastAsia="Times New Roman"/>
          <w:b/>
          <w:bCs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vb.</w:t>
      </w:r>
      <w:r>
        <w:rPr>
          <w:rFonts w:ascii="Times New Roman" w:hAnsi="Times New Roman" w:cs="Times New Roman" w:eastAsia="Times New Roman"/>
          <w:b/>
          <w:bCs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kısımlar”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tezin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intih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dosyasına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nul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4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5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>malıdır.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76" w:lineRule="auto" w:before="0" w:after="0"/>
        <w:ind w:left="395" w:right="11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Lisansüstü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teze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ait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bulgular</w:t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sz w:val="20"/>
        </w:rPr>
        <w:t>herhangi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kongrenin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özet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bildiri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kitabında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basıldı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ise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kongre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kitap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kaynağı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çıkartılarak</w:t>
      </w:r>
      <w:r>
        <w:rPr>
          <w:rFonts w:ascii="Times New Roman" w:hAnsi="Times New Roman"/>
          <w:w w:val="99"/>
          <w:sz w:val="20"/>
        </w:rPr>
        <w:t> </w:t>
      </w:r>
      <w:r>
        <w:rPr>
          <w:rFonts w:ascii="Times New Roman" w:hAnsi="Times New Roman"/>
          <w:sz w:val="20"/>
        </w:rPr>
        <w:t>intihal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oranının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beli</w:t>
      </w:r>
      <w:r>
        <w:rPr>
          <w:rFonts w:ascii="Times New Roman" w:hAnsi="Times New Roman"/>
          <w:sz w:val="20"/>
        </w:rPr>
        <w:t>rlenmesi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için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1"/>
          <w:sz w:val="20"/>
          <w:u w:val="single" w:color="000000"/>
        </w:rPr>
      </w:r>
      <w:r>
        <w:rPr>
          <w:rFonts w:ascii="Times New Roman" w:hAnsi="Times New Roman"/>
          <w:sz w:val="20"/>
          <w:u w:val="single" w:color="000000"/>
        </w:rPr>
        <w:t>b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ildiri ö</w:t>
      </w:r>
      <w:r>
        <w:rPr>
          <w:rFonts w:ascii="Times New Roman" w:hAnsi="Times New Roman"/>
          <w:spacing w:val="-5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>zeti </w:t>
      </w:r>
      <w:r>
        <w:rPr>
          <w:rFonts w:ascii="Times New Roman" w:hAnsi="Times New Roman"/>
          <w:sz w:val="20"/>
          <w:u w:val="single" w:color="000000"/>
        </w:rPr>
        <w:t>beyan</w:t>
      </w:r>
      <w:r>
        <w:rPr>
          <w:rFonts w:ascii="Times New Roman" w:hAnsi="Times New Roman"/>
          <w:spacing w:val="2"/>
          <w:sz w:val="20"/>
          <w:u w:val="single" w:color="000000"/>
        </w:rPr>
        <w:t> </w:t>
      </w:r>
      <w:r>
        <w:rPr>
          <w:rFonts w:ascii="Times New Roman" w:hAnsi="Times New Roman"/>
          <w:spacing w:val="2"/>
          <w:sz w:val="20"/>
        </w:rPr>
      </w:r>
      <w:r>
        <w:rPr>
          <w:rFonts w:ascii="Times New Roman" w:hAnsi="Times New Roman"/>
          <w:sz w:val="20"/>
        </w:rPr>
        <w:t>edilmelidir.</w:t>
      </w:r>
    </w:p>
    <w:p>
      <w:pPr>
        <w:pStyle w:val="BodyText"/>
        <w:spacing w:line="276" w:lineRule="auto"/>
        <w:ind w:right="1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10-</w:t>
      </w:r>
      <w:r>
        <w:rPr/>
        <w:t>İntihal</w:t>
      </w:r>
      <w:r>
        <w:rPr>
          <w:spacing w:val="20"/>
        </w:rPr>
        <w:t> </w:t>
      </w:r>
      <w:r>
        <w:rPr/>
        <w:t>raporu</w:t>
      </w:r>
      <w:r>
        <w:rPr>
          <w:spacing w:val="19"/>
        </w:rPr>
        <w:t> </w:t>
      </w:r>
      <w:r>
        <w:rPr/>
        <w:t>değerlendirmesinde</w:t>
      </w:r>
      <w:r>
        <w:rPr>
          <w:spacing w:val="21"/>
        </w:rPr>
        <w:t> </w:t>
      </w:r>
      <w:r>
        <w:rPr/>
        <w:t>%24’ün</w:t>
      </w:r>
      <w:r>
        <w:rPr>
          <w:spacing w:val="19"/>
        </w:rPr>
        <w:t> </w:t>
      </w:r>
      <w:r>
        <w:rPr/>
        <w:t>üzerinde</w:t>
      </w:r>
      <w:r>
        <w:rPr>
          <w:spacing w:val="21"/>
        </w:rPr>
        <w:t> </w:t>
      </w:r>
      <w:r>
        <w:rPr/>
        <w:t>çıkan</w:t>
      </w:r>
      <w:r>
        <w:rPr>
          <w:spacing w:val="21"/>
        </w:rPr>
        <w:t> </w:t>
      </w:r>
      <w:r>
        <w:rPr/>
        <w:t>tezlerin</w:t>
      </w:r>
      <w:r>
        <w:rPr>
          <w:spacing w:val="21"/>
        </w:rPr>
        <w:t> </w:t>
      </w:r>
      <w:r>
        <w:rPr/>
        <w:t>raporu</w:t>
      </w:r>
      <w:r>
        <w:rPr>
          <w:spacing w:val="19"/>
        </w:rPr>
        <w:t> </w:t>
      </w:r>
      <w:r>
        <w:rPr/>
        <w:t>öğrenciye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e-mail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yoluyla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gönderilecek</w:t>
      </w:r>
      <w:r>
        <w:rPr>
          <w:spacing w:val="19"/>
        </w:rPr>
        <w:t> </w:t>
      </w:r>
      <w:r>
        <w:rPr/>
        <w:t>olup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gerekli </w:t>
      </w:r>
      <w:r>
        <w:rPr/>
        <w:t>düzeltmeler yapıldıktan sonra </w:t>
      </w:r>
      <w:r>
        <w:rPr>
          <w:rFonts w:ascii="Times New Roman" w:hAnsi="Times New Roman" w:cs="Times New Roman" w:eastAsia="Times New Roman"/>
        </w:rPr>
        <w:t>tezin </w:t>
      </w:r>
      <w:r>
        <w:rPr/>
        <w:t>tekrar yukarıda belirtilen e</w:t>
      </w:r>
      <w:r>
        <w:rPr>
          <w:rFonts w:ascii="Times New Roman" w:hAnsi="Times New Roman" w:cs="Times New Roman" w:eastAsia="Times New Roman"/>
        </w:rPr>
        <w:t>-</w:t>
      </w:r>
      <w:r>
        <w:rPr/>
        <w:t>mail adresine gönderilmesi</w:t>
      </w:r>
      <w:r>
        <w:rPr>
          <w:spacing w:val="-20"/>
        </w:rPr>
        <w:t> </w:t>
      </w:r>
      <w:r>
        <w:rPr>
          <w:rFonts w:ascii="Times New Roman" w:hAnsi="Times New Roman" w:cs="Times New Roman" w:eastAsia="Times New Roman"/>
        </w:rPr>
        <w:t>gerekmektedir.</w:t>
      </w:r>
    </w:p>
    <w:sectPr>
      <w:type w:val="continuous"/>
      <w:pgSz w:w="11910" w:h="16840"/>
      <w:pgMar w:top="7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395" w:hanging="28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0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5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"/>
      <w:ind w:left="276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34"/>
      <w:ind w:left="395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hmetsaracal@gantep.edu.t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2020-08-26T15:03:45Z</dcterms:created>
  <dcterms:modified xsi:type="dcterms:W3CDTF">2020-08-26T15:03:45Z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</Properties>
</file>